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3120" w:rsidRDefault="007D3120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-710565</wp:posOffset>
            </wp:positionH>
            <wp:positionV relativeFrom="paragraph">
              <wp:posOffset>-274321</wp:posOffset>
            </wp:positionV>
            <wp:extent cx="7505700" cy="105822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етевое_взаимодействие_при_орг_НИД.jpe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4" b="-1"/>
                    <a:stretch/>
                  </pic:blipFill>
                  <pic:spPr bwMode="auto">
                    <a:xfrm>
                      <a:off x="0" y="0"/>
                      <a:ext cx="7510115" cy="10588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</w:rPr>
        <w:br w:type="page"/>
      </w:r>
    </w:p>
    <w:p w:rsidR="007D3120" w:rsidRDefault="007D3120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35A4A5CA" wp14:editId="0878FCE5">
            <wp:simplePos x="0" y="0"/>
            <wp:positionH relativeFrom="column">
              <wp:posOffset>-710565</wp:posOffset>
            </wp:positionH>
            <wp:positionV relativeFrom="paragraph">
              <wp:posOffset>-360045</wp:posOffset>
            </wp:positionV>
            <wp:extent cx="7534275" cy="106680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етевое_взаимодействие_при_орг_НИД_2.jpeg.jpe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8707" cy="10674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</w:rPr>
        <w:br w:type="page"/>
      </w:r>
    </w:p>
    <w:p w:rsidR="000F1285" w:rsidRDefault="000F1285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0F128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0F1285" w:rsidRDefault="000F1285"/>
        </w:tc>
        <w:tc>
          <w:tcPr>
            <w:tcW w:w="1135" w:type="dxa"/>
          </w:tcPr>
          <w:p w:rsidR="000F1285" w:rsidRDefault="000F1285"/>
        </w:tc>
        <w:tc>
          <w:tcPr>
            <w:tcW w:w="852" w:type="dxa"/>
          </w:tcPr>
          <w:p w:rsidR="000F1285" w:rsidRDefault="000F1285"/>
        </w:tc>
        <w:tc>
          <w:tcPr>
            <w:tcW w:w="993" w:type="dxa"/>
          </w:tcPr>
          <w:p w:rsidR="000F1285" w:rsidRDefault="000F1285"/>
        </w:tc>
        <w:tc>
          <w:tcPr>
            <w:tcW w:w="1702" w:type="dxa"/>
          </w:tcPr>
          <w:p w:rsidR="000F1285" w:rsidRDefault="000F128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0F1285">
        <w:trPr>
          <w:trHeight w:hRule="exact" w:val="277"/>
        </w:trPr>
        <w:tc>
          <w:tcPr>
            <w:tcW w:w="4679" w:type="dxa"/>
          </w:tcPr>
          <w:p w:rsidR="000F1285" w:rsidRDefault="000F1285"/>
        </w:tc>
        <w:tc>
          <w:tcPr>
            <w:tcW w:w="426" w:type="dxa"/>
          </w:tcPr>
          <w:p w:rsidR="000F1285" w:rsidRDefault="000F1285"/>
        </w:tc>
        <w:tc>
          <w:tcPr>
            <w:tcW w:w="1135" w:type="dxa"/>
          </w:tcPr>
          <w:p w:rsidR="000F1285" w:rsidRDefault="000F1285"/>
        </w:tc>
        <w:tc>
          <w:tcPr>
            <w:tcW w:w="852" w:type="dxa"/>
          </w:tcPr>
          <w:p w:rsidR="000F1285" w:rsidRDefault="000F1285"/>
        </w:tc>
        <w:tc>
          <w:tcPr>
            <w:tcW w:w="993" w:type="dxa"/>
          </w:tcPr>
          <w:p w:rsidR="000F1285" w:rsidRDefault="000F1285"/>
        </w:tc>
        <w:tc>
          <w:tcPr>
            <w:tcW w:w="1702" w:type="dxa"/>
          </w:tcPr>
          <w:p w:rsidR="000F1285" w:rsidRDefault="000F1285"/>
        </w:tc>
        <w:tc>
          <w:tcPr>
            <w:tcW w:w="993" w:type="dxa"/>
          </w:tcPr>
          <w:p w:rsidR="000F1285" w:rsidRDefault="000F1285"/>
        </w:tc>
      </w:tr>
      <w:tr w:rsidR="000F1285" w:rsidRPr="00383B2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F128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F1285" w:rsidRPr="00383B2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</w:tr>
      <w:tr w:rsidR="000F128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0F1285" w:rsidRPr="00383B2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0F1285" w:rsidRPr="00383B2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0F1285" w:rsidRPr="00383B2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</w:t>
            </w:r>
          </w:p>
        </w:tc>
      </w:tr>
      <w:tr w:rsidR="000F128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F1285" w:rsidRPr="00383B2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</w:tr>
      <w:tr w:rsidR="000F128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0F1285" w:rsidRPr="00383B25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F128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F1285" w:rsidRPr="00383B2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</w:tr>
      <w:tr w:rsidR="000F128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0F1285" w:rsidRPr="00383B2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0F1285" w:rsidRPr="00383B2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0F1285" w:rsidRPr="00383B25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</w:t>
            </w:r>
          </w:p>
        </w:tc>
        <w:tc>
          <w:tcPr>
            <w:tcW w:w="1702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</w:tr>
      <w:tr w:rsidR="000F128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F1285" w:rsidRPr="00383B2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</w:tr>
      <w:tr w:rsidR="000F128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0F1285" w:rsidRPr="00383B25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F128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F1285" w:rsidRPr="00383B2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</w:tr>
      <w:tr w:rsidR="000F128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0F1285" w:rsidRPr="00383B2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0F1285" w:rsidRPr="00383B2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0F1285" w:rsidRPr="00383B25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</w:t>
            </w:r>
          </w:p>
        </w:tc>
        <w:tc>
          <w:tcPr>
            <w:tcW w:w="1702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</w:tr>
      <w:tr w:rsidR="000F1285" w:rsidRPr="00383B25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0F1285">
            <w:pPr>
              <w:rPr>
                <w:lang w:val="ru-RU"/>
              </w:rPr>
            </w:pPr>
          </w:p>
        </w:tc>
      </w:tr>
      <w:tr w:rsidR="000F128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0F1285" w:rsidRDefault="000F1285"/>
        </w:tc>
        <w:tc>
          <w:tcPr>
            <w:tcW w:w="852" w:type="dxa"/>
          </w:tcPr>
          <w:p w:rsidR="000F1285" w:rsidRDefault="000F1285"/>
        </w:tc>
        <w:tc>
          <w:tcPr>
            <w:tcW w:w="993" w:type="dxa"/>
          </w:tcPr>
          <w:p w:rsidR="000F1285" w:rsidRDefault="000F1285"/>
        </w:tc>
        <w:tc>
          <w:tcPr>
            <w:tcW w:w="1702" w:type="dxa"/>
          </w:tcPr>
          <w:p w:rsidR="000F1285" w:rsidRDefault="000F1285"/>
        </w:tc>
        <w:tc>
          <w:tcPr>
            <w:tcW w:w="993" w:type="dxa"/>
          </w:tcPr>
          <w:p w:rsidR="000F1285" w:rsidRDefault="000F1285"/>
        </w:tc>
      </w:tr>
      <w:tr w:rsidR="000F128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0F1285">
        <w:trPr>
          <w:trHeight w:hRule="exact" w:val="527"/>
        </w:trPr>
        <w:tc>
          <w:tcPr>
            <w:tcW w:w="4679" w:type="dxa"/>
          </w:tcPr>
          <w:p w:rsidR="000F1285" w:rsidRDefault="000F1285"/>
        </w:tc>
        <w:tc>
          <w:tcPr>
            <w:tcW w:w="426" w:type="dxa"/>
          </w:tcPr>
          <w:p w:rsidR="000F1285" w:rsidRDefault="000F1285"/>
        </w:tc>
        <w:tc>
          <w:tcPr>
            <w:tcW w:w="1135" w:type="dxa"/>
          </w:tcPr>
          <w:p w:rsidR="000F1285" w:rsidRDefault="000F1285"/>
        </w:tc>
        <w:tc>
          <w:tcPr>
            <w:tcW w:w="852" w:type="dxa"/>
          </w:tcPr>
          <w:p w:rsidR="000F1285" w:rsidRDefault="000F1285"/>
        </w:tc>
        <w:tc>
          <w:tcPr>
            <w:tcW w:w="993" w:type="dxa"/>
          </w:tcPr>
          <w:p w:rsidR="000F1285" w:rsidRDefault="000F1285"/>
        </w:tc>
        <w:tc>
          <w:tcPr>
            <w:tcW w:w="1702" w:type="dxa"/>
          </w:tcPr>
          <w:p w:rsidR="000F1285" w:rsidRDefault="000F1285"/>
        </w:tc>
        <w:tc>
          <w:tcPr>
            <w:tcW w:w="993" w:type="dxa"/>
          </w:tcPr>
          <w:p w:rsidR="000F1285" w:rsidRDefault="000F1285"/>
        </w:tc>
      </w:tr>
      <w:tr w:rsidR="000F128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F1285" w:rsidRPr="00383B2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</w:tr>
      <w:tr w:rsidR="000F128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0F1285" w:rsidRPr="00383B2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0F1285" w:rsidRPr="00383B2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0F1285" w:rsidRPr="00383B25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</w:t>
            </w:r>
          </w:p>
        </w:tc>
        <w:tc>
          <w:tcPr>
            <w:tcW w:w="1702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</w:tr>
      <w:tr w:rsidR="000F128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F128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0F1285"/>
        </w:tc>
        <w:tc>
          <w:tcPr>
            <w:tcW w:w="993" w:type="dxa"/>
          </w:tcPr>
          <w:p w:rsidR="000F1285" w:rsidRDefault="000F1285"/>
        </w:tc>
        <w:tc>
          <w:tcPr>
            <w:tcW w:w="1702" w:type="dxa"/>
          </w:tcPr>
          <w:p w:rsidR="000F1285" w:rsidRDefault="000F1285"/>
        </w:tc>
        <w:tc>
          <w:tcPr>
            <w:tcW w:w="993" w:type="dxa"/>
          </w:tcPr>
          <w:p w:rsidR="000F1285" w:rsidRDefault="000F1285"/>
        </w:tc>
      </w:tr>
      <w:tr w:rsidR="000F128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0F1285" w:rsidRDefault="008C2BC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2"/>
        <w:gridCol w:w="1486"/>
        <w:gridCol w:w="1751"/>
        <w:gridCol w:w="4795"/>
        <w:gridCol w:w="973"/>
      </w:tblGrid>
      <w:tr w:rsidR="000F128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0F1285" w:rsidRDefault="000F128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F1285" w:rsidRPr="00383B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F1285" w:rsidRPr="00383B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создать услови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для формирования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компетенций магистранта, связанных с организацией научно- исследовательской деятельности через сетевое взаимодействие</w:t>
            </w:r>
          </w:p>
        </w:tc>
      </w:tr>
      <w:tr w:rsidR="000F1285" w:rsidRPr="00383B25">
        <w:trPr>
          <w:trHeight w:hRule="exact" w:val="277"/>
        </w:trPr>
        <w:tc>
          <w:tcPr>
            <w:tcW w:w="766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</w:tr>
      <w:tr w:rsidR="000F1285" w:rsidRPr="00383B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F128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К.М.05.ДВ.03</w:t>
            </w:r>
          </w:p>
        </w:tc>
      </w:tr>
      <w:tr w:rsidR="000F1285" w:rsidRPr="00383B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F1285" w:rsidRPr="00383B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творческих команд для  реализации научно-исследовательских идей</w:t>
            </w:r>
          </w:p>
        </w:tc>
      </w:tr>
      <w:tr w:rsidR="000F1285" w:rsidRPr="00383B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Стратегия и тактика управления 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научно-исследовательской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деятельность общеобразовательного учреждения (ОУ)</w:t>
            </w:r>
          </w:p>
        </w:tc>
      </w:tr>
      <w:tr w:rsidR="000F1285" w:rsidRPr="00383B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поиска идей для организации  научно-исследовательской деятельности ОУ</w:t>
            </w:r>
          </w:p>
        </w:tc>
      </w:tr>
      <w:tr w:rsidR="000F1285" w:rsidRPr="00383B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научно-исследовательской деятельностью в образовательном учреждении</w:t>
            </w:r>
          </w:p>
        </w:tc>
      </w:tr>
      <w:tr w:rsidR="000F1285" w:rsidRPr="00383B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Дизайн инновационной научно-образовательной среды образовательного учреждения (ОУ)</w:t>
            </w:r>
          </w:p>
        </w:tc>
      </w:tr>
      <w:tr w:rsidR="000F1285" w:rsidRPr="00383B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ИКТ в организации научно-исследовательской деятельности</w:t>
            </w:r>
          </w:p>
        </w:tc>
      </w:tr>
      <w:tr w:rsidR="000F12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0F1285" w:rsidRPr="00383B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ресурсы и средства коммуникации в организации научно-исследовательской деятельности</w:t>
            </w:r>
          </w:p>
        </w:tc>
      </w:tr>
      <w:tr w:rsidR="000F1285" w:rsidRPr="00383B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 инновационной научно-образовательной среды</w:t>
            </w:r>
          </w:p>
        </w:tc>
      </w:tr>
      <w:tr w:rsidR="000F1285" w:rsidRPr="00383B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Технологический инструментарий научно-образовательной среды образовательного учреждения</w:t>
            </w:r>
          </w:p>
        </w:tc>
      </w:tr>
      <w:tr w:rsidR="000F1285" w:rsidRPr="00383B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Ориентиры научного исследования в современном мире</w:t>
            </w:r>
          </w:p>
        </w:tc>
      </w:tr>
      <w:tr w:rsidR="000F1285" w:rsidRPr="00383B2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Приоритеты научно-исследовательской деятельности в образовании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</w:p>
        </w:tc>
      </w:tr>
      <w:tr w:rsidR="000F1285" w:rsidRPr="00383B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F1285" w:rsidRPr="00383B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научно-исследовательской деятельности на экспериментальных площадках</w:t>
            </w:r>
          </w:p>
        </w:tc>
      </w:tr>
      <w:tr w:rsidR="000F1285" w:rsidRPr="00383B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индивидуальных маршрутов научно-исследовательской деятельности обучающихся</w:t>
            </w:r>
          </w:p>
        </w:tc>
      </w:tr>
      <w:tr w:rsidR="000F1285" w:rsidRPr="00383B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образовательного учреждения</w:t>
            </w:r>
          </w:p>
        </w:tc>
      </w:tr>
      <w:tr w:rsidR="000F1285" w:rsidRPr="00383B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научно-исследовательской деятельности 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0F1285" w:rsidRPr="00383B2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педагога</w:t>
            </w:r>
          </w:p>
        </w:tc>
      </w:tr>
      <w:tr w:rsidR="000F1285" w:rsidRPr="00383B25">
        <w:trPr>
          <w:trHeight w:hRule="exact" w:val="277"/>
        </w:trPr>
        <w:tc>
          <w:tcPr>
            <w:tcW w:w="766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</w:tr>
      <w:tr w:rsidR="000F1285" w:rsidRPr="00383B2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F1285" w:rsidRPr="00383B25" w:rsidTr="006D13B4">
        <w:trPr>
          <w:trHeight w:hRule="exact" w:val="89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УК-3: </w:t>
            </w:r>
            <w:proofErr w:type="gramStart"/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организовывать и руководить работой команды, вырабатывая командную стратегию для достижения поставленной цели</w:t>
            </w:r>
          </w:p>
          <w:p w:rsidR="006D13B4" w:rsidRPr="006D13B4" w:rsidRDefault="006D13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13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УК-3.2. Разрабатывает и реализует командную стратегию в групповой деятельности для достижения поставленной цели</w:t>
            </w:r>
          </w:p>
        </w:tc>
      </w:tr>
      <w:tr w:rsidR="000F12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F1285" w:rsidRPr="00383B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сетевого взаимодействия при организации научно-исследовательской деятельности в образовательном учреждении</w:t>
            </w:r>
          </w:p>
        </w:tc>
      </w:tr>
      <w:tr w:rsidR="000F1285" w:rsidRPr="00383B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практический опыт использования сетевого взаимодействия в системе образования</w:t>
            </w:r>
          </w:p>
        </w:tc>
      </w:tr>
      <w:tr w:rsidR="000F1285" w:rsidRPr="00383B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сетевого взаимодействия в образовательных учреждениях</w:t>
            </w:r>
          </w:p>
        </w:tc>
      </w:tr>
      <w:tr w:rsidR="000F12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F1285" w:rsidRPr="00383B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моделировать научно-исследовательскую деятельность с применением сетевого взаимодействия</w:t>
            </w:r>
          </w:p>
        </w:tc>
      </w:tr>
      <w:tr w:rsidR="000F1285" w:rsidRPr="00383B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методические материалы для научно-исследовательской деятельности с применением сетевого взаимодействия</w:t>
            </w:r>
          </w:p>
        </w:tc>
      </w:tr>
      <w:tr w:rsidR="000F1285" w:rsidRPr="00383B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особенности научно-исследовательской деятельности с применением сетевого взаимодействия</w:t>
            </w:r>
          </w:p>
        </w:tc>
      </w:tr>
      <w:tr w:rsidR="000F12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F1285" w:rsidRPr="00383B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теорией и методикой реализации модели научно-исследовательской деятельности с применением сетевого взаимодействия</w:t>
            </w:r>
          </w:p>
        </w:tc>
      </w:tr>
      <w:tr w:rsidR="000F1285" w:rsidRPr="00383B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конструирования модели научно-исследовательской деятельности с применением сетевого взаимодействия</w:t>
            </w:r>
          </w:p>
        </w:tc>
      </w:tr>
      <w:tr w:rsidR="000F1285" w:rsidRPr="00383B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организации научно- исследовательской деятельности с применением сетевого взаимодействия</w:t>
            </w:r>
          </w:p>
        </w:tc>
      </w:tr>
      <w:tr w:rsidR="000F1285" w:rsidRPr="00383B25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F128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F1285" w:rsidRPr="00383B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и методические основы организации научно-исследовательской деятельности с применением сетевого взаимодействия</w:t>
            </w:r>
          </w:p>
        </w:tc>
      </w:tr>
      <w:tr w:rsidR="000F128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F1285" w:rsidRPr="00383B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констрировать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модель организации научно-исследовательской деятельности с применением сетевого взаимодействия</w:t>
            </w:r>
          </w:p>
        </w:tc>
      </w:tr>
    </w:tbl>
    <w:p w:rsidR="000F1285" w:rsidRPr="008C2BC6" w:rsidRDefault="008C2BC6">
      <w:pPr>
        <w:rPr>
          <w:sz w:val="0"/>
          <w:szCs w:val="0"/>
          <w:lang w:val="ru-RU"/>
        </w:rPr>
      </w:pPr>
      <w:r w:rsidRPr="008C2BC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78"/>
        <w:gridCol w:w="3317"/>
        <w:gridCol w:w="951"/>
        <w:gridCol w:w="688"/>
        <w:gridCol w:w="1104"/>
        <w:gridCol w:w="1238"/>
        <w:gridCol w:w="671"/>
        <w:gridCol w:w="389"/>
        <w:gridCol w:w="972"/>
      </w:tblGrid>
      <w:tr w:rsidR="000F128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0F1285" w:rsidRDefault="000F1285"/>
        </w:tc>
        <w:tc>
          <w:tcPr>
            <w:tcW w:w="710" w:type="dxa"/>
          </w:tcPr>
          <w:p w:rsidR="000F1285" w:rsidRDefault="000F1285"/>
        </w:tc>
        <w:tc>
          <w:tcPr>
            <w:tcW w:w="1135" w:type="dxa"/>
          </w:tcPr>
          <w:p w:rsidR="000F1285" w:rsidRDefault="000F1285"/>
        </w:tc>
        <w:tc>
          <w:tcPr>
            <w:tcW w:w="1277" w:type="dxa"/>
          </w:tcPr>
          <w:p w:rsidR="000F1285" w:rsidRDefault="000F1285"/>
        </w:tc>
        <w:tc>
          <w:tcPr>
            <w:tcW w:w="710" w:type="dxa"/>
          </w:tcPr>
          <w:p w:rsidR="000F1285" w:rsidRDefault="000F1285"/>
        </w:tc>
        <w:tc>
          <w:tcPr>
            <w:tcW w:w="426" w:type="dxa"/>
          </w:tcPr>
          <w:p w:rsidR="000F1285" w:rsidRDefault="000F128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F128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F1285" w:rsidRPr="00383B2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сетевого взаимодействия для организации научно-исследовательской деятельности</w:t>
            </w:r>
          </w:p>
        </w:tc>
      </w:tr>
      <w:tr w:rsidR="000F1285" w:rsidRPr="00383B25">
        <w:trPr>
          <w:trHeight w:hRule="exact" w:val="277"/>
        </w:trPr>
        <w:tc>
          <w:tcPr>
            <w:tcW w:w="766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</w:tr>
      <w:tr w:rsidR="000F1285" w:rsidRPr="00383B2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F128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F1285" w:rsidRPr="00383B2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0F128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сетевого взаимодействия  в образовательных учреждениях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0F1285">
            <w:pPr>
              <w:rPr>
                <w:lang w:val="ru-RU"/>
              </w:rPr>
            </w:pPr>
          </w:p>
        </w:tc>
      </w:tr>
      <w:tr w:rsidR="000F128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Актуальность сетевого взаимодействия в системе образования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Л2.2Л3.1</w:t>
            </w:r>
          </w:p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0F1285"/>
        </w:tc>
      </w:tr>
      <w:tr w:rsidR="000F128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Актуальность сетевого взаимодействия в системе образования  /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Л2.2Л3.1</w:t>
            </w:r>
          </w:p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0F1285"/>
        </w:tc>
      </w:tr>
      <w:tr w:rsidR="000F128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сетевого взаимодействия при организации научно- исследовательской деятельности 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Л2.3Л3.2</w:t>
            </w:r>
          </w:p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0F1285"/>
        </w:tc>
      </w:tr>
      <w:tr w:rsidR="000F128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сетевого взаимодействия при организации научно- исследовательской деятельности   /</w:t>
            </w:r>
            <w:proofErr w:type="spellStart"/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Л2.3Л3.2</w:t>
            </w:r>
          </w:p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0F1285"/>
        </w:tc>
      </w:tr>
      <w:tr w:rsidR="000F128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сетевого взаимодействия при организации научно- исследовательской деятельности   /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Л2.3Л3.2</w:t>
            </w:r>
          </w:p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0F1285"/>
        </w:tc>
      </w:tr>
      <w:tr w:rsidR="000F128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 сетевого взаимодействия образовательных учреждениях /</w:t>
            </w:r>
            <w:proofErr w:type="spellStart"/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 Л3.2</w:t>
            </w:r>
          </w:p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0F1285"/>
        </w:tc>
      </w:tr>
      <w:tr w:rsidR="000F128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 сетевого взаимодействия образовательных 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учреждениях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 Л3.2</w:t>
            </w:r>
          </w:p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0F1285"/>
        </w:tc>
      </w:tr>
      <w:tr w:rsidR="000F1285" w:rsidRPr="00383B2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0F128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Практические основы сетевого взаимодействия  при организации научно- исследовательской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0F1285">
            <w:pPr>
              <w:rPr>
                <w:lang w:val="ru-RU"/>
              </w:rPr>
            </w:pPr>
          </w:p>
        </w:tc>
      </w:tr>
      <w:tr w:rsidR="000F128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сайты сети Интернет как средство сетевого взаимодействия для организации научно- исследовательской деятельности /</w:t>
            </w:r>
            <w:proofErr w:type="spellStart"/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Л2.4Л3.2</w:t>
            </w:r>
          </w:p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0F1285"/>
        </w:tc>
      </w:tr>
      <w:tr w:rsidR="000F128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сайты сети Интернет как средство сетевого взаимодействия для организации научно- исследовательской деятельности /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Л2.4Л3.2</w:t>
            </w:r>
          </w:p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0F1285"/>
        </w:tc>
      </w:tr>
      <w:tr w:rsidR="000F1285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Модель научно-исследовательской деятельности внутри образовательного учреждения с использованием сети Интернет  /</w:t>
            </w:r>
            <w:proofErr w:type="spellStart"/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Л1.4Л2.1 Л2.2 Л2.4Л3.1 Л3.2</w:t>
            </w:r>
          </w:p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0F1285"/>
        </w:tc>
      </w:tr>
    </w:tbl>
    <w:p w:rsidR="000F1285" w:rsidRDefault="008C2BC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247"/>
        <w:gridCol w:w="1642"/>
        <w:gridCol w:w="1800"/>
        <w:gridCol w:w="857"/>
        <w:gridCol w:w="641"/>
        <w:gridCol w:w="1032"/>
        <w:gridCol w:w="680"/>
        <w:gridCol w:w="580"/>
        <w:gridCol w:w="718"/>
        <w:gridCol w:w="402"/>
        <w:gridCol w:w="974"/>
      </w:tblGrid>
      <w:tr w:rsidR="000F128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0F1285" w:rsidRDefault="000F1285"/>
        </w:tc>
        <w:tc>
          <w:tcPr>
            <w:tcW w:w="710" w:type="dxa"/>
          </w:tcPr>
          <w:p w:rsidR="000F1285" w:rsidRDefault="000F1285"/>
        </w:tc>
        <w:tc>
          <w:tcPr>
            <w:tcW w:w="1135" w:type="dxa"/>
          </w:tcPr>
          <w:p w:rsidR="000F1285" w:rsidRDefault="000F1285"/>
        </w:tc>
        <w:tc>
          <w:tcPr>
            <w:tcW w:w="710" w:type="dxa"/>
          </w:tcPr>
          <w:p w:rsidR="000F1285" w:rsidRDefault="000F1285"/>
        </w:tc>
        <w:tc>
          <w:tcPr>
            <w:tcW w:w="568" w:type="dxa"/>
          </w:tcPr>
          <w:p w:rsidR="000F1285" w:rsidRDefault="000F1285"/>
        </w:tc>
        <w:tc>
          <w:tcPr>
            <w:tcW w:w="710" w:type="dxa"/>
          </w:tcPr>
          <w:p w:rsidR="000F1285" w:rsidRDefault="000F1285"/>
        </w:tc>
        <w:tc>
          <w:tcPr>
            <w:tcW w:w="426" w:type="dxa"/>
          </w:tcPr>
          <w:p w:rsidR="000F1285" w:rsidRDefault="000F128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F1285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Модель научно-исследовательской деятельности внутри образовательного учреждения с использованием сети Интернет  /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Л1.4Л2.1 Л2.2 Л2.4Л3.1 Л3.2</w:t>
            </w:r>
          </w:p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0F1285"/>
        </w:tc>
      </w:tr>
      <w:tr w:rsidR="000F128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Эффективность реализации модели научно-исследовательской деятельности внутри образовательного учреждения  /</w:t>
            </w:r>
            <w:proofErr w:type="spellStart"/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Л2.2 Л2.4Л3.2</w:t>
            </w:r>
          </w:p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0F1285"/>
        </w:tc>
      </w:tr>
      <w:tr w:rsidR="000F128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Эффективность реализации модели научно-исследовательской деятельности внутри образовательного учреждения  /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Л2.2 Л2.4Л3.2</w:t>
            </w:r>
          </w:p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0F1285"/>
        </w:tc>
      </w:tr>
      <w:tr w:rsidR="000F1285">
        <w:trPr>
          <w:trHeight w:hRule="exact" w:val="277"/>
        </w:trPr>
        <w:tc>
          <w:tcPr>
            <w:tcW w:w="710" w:type="dxa"/>
          </w:tcPr>
          <w:p w:rsidR="000F1285" w:rsidRDefault="000F1285"/>
        </w:tc>
        <w:tc>
          <w:tcPr>
            <w:tcW w:w="285" w:type="dxa"/>
          </w:tcPr>
          <w:p w:rsidR="000F1285" w:rsidRDefault="000F1285"/>
        </w:tc>
        <w:tc>
          <w:tcPr>
            <w:tcW w:w="1702" w:type="dxa"/>
          </w:tcPr>
          <w:p w:rsidR="000F1285" w:rsidRDefault="000F1285"/>
        </w:tc>
        <w:tc>
          <w:tcPr>
            <w:tcW w:w="1986" w:type="dxa"/>
          </w:tcPr>
          <w:p w:rsidR="000F1285" w:rsidRDefault="000F1285"/>
        </w:tc>
        <w:tc>
          <w:tcPr>
            <w:tcW w:w="851" w:type="dxa"/>
          </w:tcPr>
          <w:p w:rsidR="000F1285" w:rsidRDefault="000F1285"/>
        </w:tc>
        <w:tc>
          <w:tcPr>
            <w:tcW w:w="710" w:type="dxa"/>
          </w:tcPr>
          <w:p w:rsidR="000F1285" w:rsidRDefault="000F1285"/>
        </w:tc>
        <w:tc>
          <w:tcPr>
            <w:tcW w:w="1135" w:type="dxa"/>
          </w:tcPr>
          <w:p w:rsidR="000F1285" w:rsidRDefault="000F1285"/>
        </w:tc>
        <w:tc>
          <w:tcPr>
            <w:tcW w:w="710" w:type="dxa"/>
          </w:tcPr>
          <w:p w:rsidR="000F1285" w:rsidRDefault="000F1285"/>
        </w:tc>
        <w:tc>
          <w:tcPr>
            <w:tcW w:w="568" w:type="dxa"/>
          </w:tcPr>
          <w:p w:rsidR="000F1285" w:rsidRDefault="000F1285"/>
        </w:tc>
        <w:tc>
          <w:tcPr>
            <w:tcW w:w="710" w:type="dxa"/>
          </w:tcPr>
          <w:p w:rsidR="000F1285" w:rsidRDefault="000F1285"/>
        </w:tc>
        <w:tc>
          <w:tcPr>
            <w:tcW w:w="426" w:type="dxa"/>
          </w:tcPr>
          <w:p w:rsidR="000F1285" w:rsidRDefault="000F1285"/>
        </w:tc>
        <w:tc>
          <w:tcPr>
            <w:tcW w:w="993" w:type="dxa"/>
          </w:tcPr>
          <w:p w:rsidR="000F1285" w:rsidRDefault="000F1285"/>
        </w:tc>
      </w:tr>
      <w:tr w:rsidR="000F1285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F128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F1285" w:rsidRPr="00383B25">
        <w:trPr>
          <w:trHeight w:hRule="exact" w:val="267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Актуальность сетевого взаимодействия в системе образования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Сущность сетевого взаимодействия и его значение.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Особенности сетевого взаимодействия при организации НИД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Договор о сетевом взаимодействии: структура договора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Практика сетевого взаимодействия образовательных учреждений в области организации НИД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Проблемы организации НИД в образовательных учреждениях через сетевое взаимодействие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Ресурсы сети Интернет как средство сетевого взаимодействия для организации НИД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Сайт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GlobalLab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характеристика, возможности организации НИД, проблемы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Сайт "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ЯКласс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- характеристика, возможности организации НИД, проблемы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Индивидуальные сайты в сети Интернет для организации НИД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Модель НИД внутри образовательного учреждения с использованием сети Интернет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Эффективность применения сетевого взаимодействия для организации НИД</w:t>
            </w:r>
          </w:p>
        </w:tc>
      </w:tr>
      <w:tr w:rsidR="000F128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F1285" w:rsidRPr="00383B2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0F128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F1285" w:rsidRPr="00383B25">
        <w:trPr>
          <w:trHeight w:hRule="exact" w:val="69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Практические задания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Индивидуальные задания</w:t>
            </w:r>
          </w:p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Проектное задание</w:t>
            </w:r>
          </w:p>
        </w:tc>
      </w:tr>
      <w:tr w:rsidR="000F1285" w:rsidRPr="00383B25">
        <w:trPr>
          <w:trHeight w:hRule="exact" w:val="277"/>
        </w:trPr>
        <w:tc>
          <w:tcPr>
            <w:tcW w:w="710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</w:tr>
      <w:tr w:rsidR="000F1285" w:rsidRPr="00383B2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F128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F128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F128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0F128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F128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Матяш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педагогические технологии. Проектное обучение: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"Пед.образование","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0F128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Бережнова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Е.В., Краевский В.В.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учебно-исследовательской деятельности: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использования в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учеб.процессе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реализующих программы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ГАУ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"ФИРО"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0F1285" w:rsidRPr="00383B2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Яськов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Ф.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=436866</w:t>
            </w:r>
          </w:p>
        </w:tc>
      </w:tr>
      <w:tr w:rsidR="000F1285" w:rsidRPr="00383B2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и методы организации научного исследования в педагогике: учебное пособие для 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=486259</w:t>
            </w:r>
          </w:p>
        </w:tc>
      </w:tr>
      <w:tr w:rsidR="000F128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F128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0F128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F128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Кларин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модели обучения: Исследование мирового опыта: Монография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2018</w:t>
            </w:r>
          </w:p>
        </w:tc>
      </w:tr>
    </w:tbl>
    <w:p w:rsidR="000F1285" w:rsidRDefault="008C2BC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85"/>
        <w:gridCol w:w="1866"/>
        <w:gridCol w:w="3103"/>
        <w:gridCol w:w="1677"/>
        <w:gridCol w:w="989"/>
      </w:tblGrid>
      <w:tr w:rsidR="000F128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0F1285" w:rsidRDefault="000F1285"/>
        </w:tc>
        <w:tc>
          <w:tcPr>
            <w:tcW w:w="1702" w:type="dxa"/>
          </w:tcPr>
          <w:p w:rsidR="000F1285" w:rsidRDefault="000F128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F128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0F128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F1285" w:rsidRPr="00383B2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Шапошников Л.Е., 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Сулима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научно-исследовательской деятельности: Учеб.-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2018</w:t>
            </w:r>
          </w:p>
        </w:tc>
      </w:tr>
      <w:tr w:rsidR="000F1285" w:rsidRPr="00383B2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Громов Ю. Ю.,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Дидрих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В., Иванова О. Г., и др.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=444641</w:t>
            </w:r>
          </w:p>
        </w:tc>
      </w:tr>
      <w:tr w:rsidR="000F1285" w:rsidRPr="00383B2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Токмовцева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В., Карабанова О.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Сетевое взаимодействие образовательных организаций на основе модели «Школа-Колледж-Вуз»: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=363017</w:t>
            </w:r>
          </w:p>
        </w:tc>
      </w:tr>
      <w:tr w:rsidR="000F12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0F128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0F128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F128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процессы в образовании и 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педагогическая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инноватика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0F1285" w:rsidRPr="00383B2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Киселев Г. М., Бочкова Р.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педагогическом образовании: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Издательско- торговая корпорация «Дашков и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=452839</w:t>
            </w:r>
          </w:p>
        </w:tc>
      </w:tr>
      <w:tr w:rsidR="000F1285" w:rsidRPr="00383B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F1285" w:rsidRPr="00383B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Емельянова Н.А. Организация сетевого взаимодействия образовательных организаций муниципалитета</w:t>
            </w:r>
          </w:p>
        </w:tc>
      </w:tr>
      <w:tr w:rsidR="000F1285" w:rsidRPr="00383B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Симонова А.А., </w:t>
            </w: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Дворникова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М.Ю. Понятие сетевого взаимодействия образовательных организаций</w:t>
            </w:r>
          </w:p>
        </w:tc>
      </w:tr>
      <w:tr w:rsidR="000F128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Байбородова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 А. В. Репина А.В. Организация сетевого взаимодействия образовательных учреждений</w:t>
            </w:r>
          </w:p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</w:p>
        </w:tc>
      </w:tr>
      <w:tr w:rsidR="000F128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сетевого взаимодействия образовательных организаций, оказывающих услуги дополнительного образования: методические рекомендации/ сост.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Т.В.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Широкоград</w:t>
            </w:r>
            <w:proofErr w:type="spellEnd"/>
          </w:p>
        </w:tc>
      </w:tr>
      <w:tr w:rsidR="000F1285" w:rsidRPr="00383B2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Пивоваров А. Школьный образовательный округ как способ организации сетевого взаимодействия муниципальной системы образования</w:t>
            </w:r>
          </w:p>
        </w:tc>
      </w:tr>
      <w:tr w:rsidR="000F1285" w:rsidRPr="00383B2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Майстренко, А.В. Информационные технологии в науке, образовании и инженерной практике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А.В. Майстренко, Н.В. Майстренко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      </w:r>
            <w:proofErr w:type="gramStart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ФГБОУ ВПО «ТГТУ», 2014. - 97 с.</w:t>
            </w:r>
          </w:p>
        </w:tc>
      </w:tr>
      <w:tr w:rsidR="000F12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F128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Exei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Power Point),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Adobe Reader</w:t>
            </w:r>
          </w:p>
        </w:tc>
      </w:tr>
      <w:tr w:rsidR="000F12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F1285" w:rsidRPr="00383B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F1285" w:rsidRPr="00383B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0F1285" w:rsidRPr="00383B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F1285" w:rsidRPr="00383B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государственная библиотека</w:t>
            </w:r>
          </w:p>
        </w:tc>
      </w:tr>
      <w:tr w:rsidR="000F1285" w:rsidRPr="00383B25">
        <w:trPr>
          <w:trHeight w:hRule="exact" w:val="277"/>
        </w:trPr>
        <w:tc>
          <w:tcPr>
            <w:tcW w:w="710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</w:tr>
      <w:tr w:rsidR="000F1285" w:rsidRPr="00383B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F1285" w:rsidRPr="00383B2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Default="008C2B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 w:rsidP="00383B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</w:t>
            </w:r>
            <w:r w:rsidR="00383B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оборудованной</w:t>
            </w: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мультимедийным оборудованием</w:t>
            </w:r>
            <w:r w:rsidR="00383B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bookmarkStart w:id="0" w:name="_GoBack"/>
            <w:bookmarkEnd w:id="0"/>
          </w:p>
        </w:tc>
      </w:tr>
      <w:tr w:rsidR="000F1285" w:rsidRPr="00383B25">
        <w:trPr>
          <w:trHeight w:hRule="exact" w:val="277"/>
        </w:trPr>
        <w:tc>
          <w:tcPr>
            <w:tcW w:w="710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F1285" w:rsidRPr="008C2BC6" w:rsidRDefault="000F1285">
            <w:pPr>
              <w:rPr>
                <w:lang w:val="ru-RU"/>
              </w:rPr>
            </w:pPr>
          </w:p>
        </w:tc>
      </w:tr>
      <w:tr w:rsidR="000F1285" w:rsidRPr="00383B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C2B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F1285" w:rsidRPr="00383B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285" w:rsidRPr="008C2BC6" w:rsidRDefault="008C2B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2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</w:tc>
      </w:tr>
    </w:tbl>
    <w:p w:rsidR="000F1285" w:rsidRPr="008C2BC6" w:rsidRDefault="000F1285">
      <w:pPr>
        <w:rPr>
          <w:lang w:val="ru-RU"/>
        </w:rPr>
      </w:pPr>
    </w:p>
    <w:sectPr w:rsidR="000F1285" w:rsidRPr="008C2BC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F1285"/>
    <w:rsid w:val="001F0BC7"/>
    <w:rsid w:val="00383B25"/>
    <w:rsid w:val="006D13B4"/>
    <w:rsid w:val="007D3120"/>
    <w:rsid w:val="008C2BC6"/>
    <w:rsid w:val="009C176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176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2019</Words>
  <Characters>11510</Characters>
  <Application>Microsoft Office Word</Application>
  <DocSecurity>0</DocSecurity>
  <Lines>95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МНИД-19_plx_Сетевое взаимодействие при организации научно-исследовательской деятельности_</vt:lpstr>
      <vt:lpstr>Лист1</vt:lpstr>
    </vt:vector>
  </TitlesOfParts>
  <Company>Hewlett-Packard</Company>
  <LinksUpToDate>false</LinksUpToDate>
  <CharactersWithSpaces>13502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МНИД-19_plx_Сетевое взаимодействие при организации научно-исследовательской деятельности_</dc:title>
  <dc:creator>FastReport.NET</dc:creator>
  <cp:lastModifiedBy>Пользователь</cp:lastModifiedBy>
  <cp:revision>7</cp:revision>
  <cp:lastPrinted>2019-08-29T13:28:00Z</cp:lastPrinted>
  <dcterms:created xsi:type="dcterms:W3CDTF">2019-08-27T20:49:00Z</dcterms:created>
  <dcterms:modified xsi:type="dcterms:W3CDTF">2019-10-16T11:31:00Z</dcterms:modified>
</cp:coreProperties>
</file>